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6" w:type="dxa"/>
        <w:jc w:val="center"/>
        <w:tblInd w:w="3588" w:type="dxa"/>
        <w:tblLayout w:type="fixed"/>
        <w:tblLook w:val="04A0" w:firstRow="1" w:lastRow="0" w:firstColumn="1" w:lastColumn="0" w:noHBand="0" w:noVBand="1"/>
      </w:tblPr>
      <w:tblGrid>
        <w:gridCol w:w="3997"/>
        <w:gridCol w:w="7639"/>
      </w:tblGrid>
      <w:tr w:rsidR="00432081" w:rsidRPr="00432081" w:rsidTr="0009571B">
        <w:trPr>
          <w:trHeight w:val="127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432081" w:rsidRPr="00432081" w:rsidRDefault="00F96700" w:rsidP="00DD1FDB">
            <w:pPr>
              <w:pStyle w:val="2"/>
              <w:ind w:left="628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5508FD" wp14:editId="354685D6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432081" w:rsidRPr="00D73486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7348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Тематический семинар</w:t>
            </w:r>
          </w:p>
          <w:p w:rsidR="00C518FF" w:rsidRPr="00C518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</w:pPr>
          </w:p>
          <w:p w:rsidR="00432081" w:rsidRDefault="007A4BFA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15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марта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9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6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C518FF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8"/>
                <w:lang w:eastAsia="ru-RU"/>
              </w:rPr>
            </w:pPr>
          </w:p>
          <w:p w:rsidR="00432081" w:rsidRPr="00432081" w:rsidRDefault="00432081" w:rsidP="00E14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572B1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«</w:t>
            </w:r>
            <w:r w:rsidR="007A4BFA" w:rsidRPr="007A4BFA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Изменения в учёте и налогообложении бюджетных и автономных учреждений</w:t>
            </w:r>
            <w:r w:rsidRPr="001572B1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»</w:t>
            </w:r>
          </w:p>
        </w:tc>
      </w:tr>
    </w:tbl>
    <w:p w:rsidR="00432081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0557BD" w:rsidRPr="006332DD" w:rsidRDefault="000557BD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D23754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Плавник Радион Борисович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лавный эксперт по бюджетному </w:t>
            </w:r>
            <w:proofErr w:type="spellStart"/>
            <w:proofErr w:type="gramStart"/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учëту</w:t>
            </w:r>
            <w:proofErr w:type="spellEnd"/>
            <w:proofErr w:type="gramEnd"/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Международного Института Сертифицированных Бухгалтеров и Финансовых Менеджеров, аттестованный преподаватель Института профессиональных бух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алтеров и аудиторов России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  <w:p w:rsidR="00432081" w:rsidRPr="00D23754" w:rsidRDefault="00D23754" w:rsidP="00A81B2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Профессиональный бухгалтер с многолетним опытом практической работы в этой области (г. Москва).</w:t>
            </w:r>
          </w:p>
        </w:tc>
      </w:tr>
    </w:tbl>
    <w:p w:rsidR="000B56CA" w:rsidRPr="00134834" w:rsidRDefault="00D23754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</w:rPr>
        <w:t>Семинар предназначен</w:t>
      </w:r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 xml:space="preserve"> для бухгалтеров</w:t>
      </w:r>
      <w:r w:rsidR="0045044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r w:rsidR="00D56288">
        <w:rPr>
          <w:rFonts w:ascii="Times New Roman" w:eastAsia="Calibri" w:hAnsi="Times New Roman" w:cs="Times New Roman"/>
          <w:i/>
          <w:color w:val="000000"/>
          <w:sz w:val="24"/>
        </w:rPr>
        <w:t>бюджетных, автономных учреждений</w:t>
      </w:r>
      <w:r w:rsidR="005E714F">
        <w:rPr>
          <w:rFonts w:ascii="Times New Roman" w:eastAsia="Calibri" w:hAnsi="Times New Roman" w:cs="Times New Roman"/>
          <w:i/>
          <w:color w:val="000000"/>
          <w:sz w:val="24"/>
        </w:rPr>
        <w:t xml:space="preserve"> и </w:t>
      </w:r>
      <w:proofErr w:type="spellStart"/>
      <w:r w:rsidR="00D56288">
        <w:rPr>
          <w:rFonts w:ascii="Times New Roman" w:eastAsia="Calibri" w:hAnsi="Times New Roman" w:cs="Times New Roman"/>
          <w:i/>
          <w:color w:val="000000"/>
          <w:sz w:val="24"/>
        </w:rPr>
        <w:t>гос</w:t>
      </w:r>
      <w:proofErr w:type="gramStart"/>
      <w:r w:rsidR="00D56288">
        <w:rPr>
          <w:rFonts w:ascii="Times New Roman" w:eastAsia="Calibri" w:hAnsi="Times New Roman" w:cs="Times New Roman"/>
          <w:i/>
          <w:color w:val="000000"/>
          <w:sz w:val="24"/>
        </w:rPr>
        <w:t>.с</w:t>
      </w:r>
      <w:proofErr w:type="gramEnd"/>
      <w:r w:rsidR="00D56288">
        <w:rPr>
          <w:rFonts w:ascii="Times New Roman" w:eastAsia="Calibri" w:hAnsi="Times New Roman" w:cs="Times New Roman"/>
          <w:i/>
          <w:color w:val="000000"/>
          <w:sz w:val="24"/>
        </w:rPr>
        <w:t>ектора</w:t>
      </w:r>
      <w:proofErr w:type="spellEnd"/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>.</w:t>
      </w:r>
    </w:p>
    <w:p w:rsidR="0001677A" w:rsidRPr="00134834" w:rsidRDefault="0001677A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6"/>
        </w:rPr>
      </w:pPr>
    </w:p>
    <w:p w:rsidR="008A7E5E" w:rsidRPr="00D23754" w:rsidRDefault="008A7E5E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D23754" w:rsidRPr="00D23754" w:rsidRDefault="00D23754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5E714F" w:rsidRPr="005E714F" w:rsidRDefault="005E714F" w:rsidP="005E714F">
      <w:pPr>
        <w:pStyle w:val="a5"/>
        <w:numPr>
          <w:ilvl w:val="0"/>
          <w:numId w:val="36"/>
        </w:numPr>
        <w:spacing w:after="160" w:line="256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5E714F">
        <w:rPr>
          <w:rFonts w:ascii="Times New Roman" w:hAnsi="Times New Roman" w:cs="Times New Roman"/>
          <w:b/>
          <w:sz w:val="24"/>
        </w:rPr>
        <w:t>Нормативно-правовое регулирование деятельности учреждений в 2019 году</w:t>
      </w:r>
    </w:p>
    <w:p w:rsidR="005E714F" w:rsidRPr="005E714F" w:rsidRDefault="005E714F" w:rsidP="004B687E">
      <w:pPr>
        <w:pStyle w:val="a5"/>
        <w:numPr>
          <w:ilvl w:val="1"/>
          <w:numId w:val="37"/>
        </w:numPr>
        <w:spacing w:after="160" w:line="25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proofErr w:type="gramStart"/>
      <w:r w:rsidRPr="005E714F">
        <w:rPr>
          <w:rFonts w:ascii="Times New Roman" w:hAnsi="Times New Roman" w:cs="Times New Roman"/>
          <w:sz w:val="24"/>
        </w:rPr>
        <w:t>Будет ли принят новый Бюджетный Кодекс в 2019 году и как это повлияет</w:t>
      </w:r>
      <w:proofErr w:type="gramEnd"/>
      <w:r w:rsidRPr="005E714F">
        <w:rPr>
          <w:rFonts w:ascii="Times New Roman" w:hAnsi="Times New Roman" w:cs="Times New Roman"/>
          <w:sz w:val="24"/>
        </w:rPr>
        <w:t xml:space="preserve"> на положение бюджетных и автономных учреждений?</w:t>
      </w:r>
    </w:p>
    <w:p w:rsidR="005E714F" w:rsidRPr="005E714F" w:rsidRDefault="005E714F" w:rsidP="004B687E">
      <w:pPr>
        <w:pStyle w:val="a5"/>
        <w:numPr>
          <w:ilvl w:val="1"/>
          <w:numId w:val="37"/>
        </w:numPr>
        <w:spacing w:after="160" w:line="25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5E714F">
        <w:rPr>
          <w:rFonts w:ascii="Times New Roman" w:hAnsi="Times New Roman" w:cs="Times New Roman"/>
          <w:sz w:val="24"/>
        </w:rPr>
        <w:t>Закон о государственном социальном заказе на оказание государственных услуг вводит новый порядок предоставления субсидий на выполнение государственного задания.</w:t>
      </w:r>
    </w:p>
    <w:p w:rsidR="005E714F" w:rsidRPr="005E714F" w:rsidRDefault="005E714F" w:rsidP="005E714F">
      <w:pPr>
        <w:pStyle w:val="a5"/>
        <w:numPr>
          <w:ilvl w:val="0"/>
          <w:numId w:val="37"/>
        </w:numPr>
        <w:spacing w:after="160" w:line="256" w:lineRule="auto"/>
        <w:ind w:hanging="283"/>
        <w:jc w:val="both"/>
        <w:rPr>
          <w:rFonts w:ascii="Times New Roman" w:hAnsi="Times New Roman" w:cs="Times New Roman"/>
          <w:b/>
          <w:sz w:val="24"/>
        </w:rPr>
      </w:pPr>
      <w:r w:rsidRPr="005E714F">
        <w:rPr>
          <w:rFonts w:ascii="Times New Roman" w:hAnsi="Times New Roman" w:cs="Times New Roman"/>
          <w:b/>
          <w:sz w:val="24"/>
        </w:rPr>
        <w:t>Изменения в применении КБК и КОСГУ в 2019 году.</w:t>
      </w:r>
    </w:p>
    <w:p w:rsidR="005E714F" w:rsidRPr="005E714F" w:rsidRDefault="005E714F" w:rsidP="004B687E">
      <w:pPr>
        <w:pStyle w:val="a5"/>
        <w:numPr>
          <w:ilvl w:val="1"/>
          <w:numId w:val="37"/>
        </w:numPr>
        <w:spacing w:after="160" w:line="25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5E714F">
        <w:rPr>
          <w:rFonts w:ascii="Times New Roman" w:hAnsi="Times New Roman" w:cs="Times New Roman"/>
          <w:sz w:val="24"/>
        </w:rPr>
        <w:t xml:space="preserve">Порядок применения КБК в 2019 году в связи с изданием приказа Минфина РФ от 08.06.2018 № 132н. </w:t>
      </w:r>
    </w:p>
    <w:p w:rsidR="005E714F" w:rsidRPr="005E714F" w:rsidRDefault="005E714F" w:rsidP="004B687E">
      <w:pPr>
        <w:pStyle w:val="a5"/>
        <w:numPr>
          <w:ilvl w:val="1"/>
          <w:numId w:val="37"/>
        </w:numPr>
        <w:spacing w:after="160" w:line="25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5E714F">
        <w:rPr>
          <w:rFonts w:ascii="Times New Roman" w:hAnsi="Times New Roman" w:cs="Times New Roman"/>
          <w:sz w:val="24"/>
        </w:rPr>
        <w:t>Порядок применения КОСГУ в 2019 году в связи с изданием приказа Минфина РФ от 29.11.2017 № 209н и приказа Минфина РФ от 30.11.2018 № 246н.</w:t>
      </w:r>
    </w:p>
    <w:p w:rsidR="005E714F" w:rsidRPr="005E714F" w:rsidRDefault="005E714F" w:rsidP="004B687E">
      <w:pPr>
        <w:pStyle w:val="a5"/>
        <w:numPr>
          <w:ilvl w:val="1"/>
          <w:numId w:val="37"/>
        </w:numPr>
        <w:spacing w:after="160" w:line="25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5E714F">
        <w:rPr>
          <w:rFonts w:ascii="Times New Roman" w:hAnsi="Times New Roman" w:cs="Times New Roman"/>
          <w:sz w:val="24"/>
        </w:rPr>
        <w:t>Порядок формирования рабочего плана счетов в учреждении на 2019 год.</w:t>
      </w:r>
    </w:p>
    <w:p w:rsidR="005E714F" w:rsidRPr="005E714F" w:rsidRDefault="005E714F" w:rsidP="005E714F">
      <w:pPr>
        <w:pStyle w:val="a5"/>
        <w:numPr>
          <w:ilvl w:val="0"/>
          <w:numId w:val="37"/>
        </w:numPr>
        <w:spacing w:after="160" w:line="256" w:lineRule="auto"/>
        <w:ind w:hanging="283"/>
        <w:jc w:val="both"/>
        <w:rPr>
          <w:rFonts w:ascii="Times New Roman" w:hAnsi="Times New Roman" w:cs="Times New Roman"/>
          <w:sz w:val="24"/>
        </w:rPr>
      </w:pPr>
      <w:r w:rsidRPr="005E714F">
        <w:rPr>
          <w:rFonts w:ascii="Times New Roman" w:hAnsi="Times New Roman" w:cs="Times New Roman"/>
          <w:b/>
          <w:sz w:val="24"/>
        </w:rPr>
        <w:t>Изменения в закон о применении ККМ</w:t>
      </w:r>
      <w:r w:rsidRPr="005E714F">
        <w:rPr>
          <w:rFonts w:ascii="Times New Roman" w:hAnsi="Times New Roman" w:cs="Times New Roman"/>
          <w:sz w:val="24"/>
        </w:rPr>
        <w:t xml:space="preserve"> – что делать бухгалтеру учреждения с 01.07.2019 года? когда придётся выдавать чек физическому лицу? Комментируем нормы закона от 03.07.2018 № 192-фз.</w:t>
      </w:r>
    </w:p>
    <w:p w:rsidR="005E714F" w:rsidRPr="005E714F" w:rsidRDefault="005E714F" w:rsidP="005E714F">
      <w:pPr>
        <w:pStyle w:val="a5"/>
        <w:numPr>
          <w:ilvl w:val="0"/>
          <w:numId w:val="37"/>
        </w:numPr>
        <w:spacing w:after="160" w:line="256" w:lineRule="auto"/>
        <w:ind w:hanging="283"/>
        <w:jc w:val="both"/>
        <w:rPr>
          <w:rFonts w:ascii="Times New Roman" w:hAnsi="Times New Roman" w:cs="Times New Roman"/>
          <w:sz w:val="24"/>
        </w:rPr>
      </w:pPr>
      <w:r w:rsidRPr="005E714F">
        <w:rPr>
          <w:rFonts w:ascii="Times New Roman" w:hAnsi="Times New Roman" w:cs="Times New Roman"/>
          <w:b/>
          <w:sz w:val="24"/>
        </w:rPr>
        <w:t>Знакомимся с новыми приказами Минфина РФ</w:t>
      </w:r>
      <w:r w:rsidRPr="005E714F">
        <w:rPr>
          <w:rFonts w:ascii="Times New Roman" w:hAnsi="Times New Roman" w:cs="Times New Roman"/>
          <w:sz w:val="24"/>
        </w:rPr>
        <w:t>:</w:t>
      </w:r>
    </w:p>
    <w:p w:rsidR="005E714F" w:rsidRPr="005E714F" w:rsidRDefault="005E714F" w:rsidP="004B687E">
      <w:pPr>
        <w:pStyle w:val="a5"/>
        <w:numPr>
          <w:ilvl w:val="1"/>
          <w:numId w:val="37"/>
        </w:numPr>
        <w:spacing w:after="160" w:line="25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5E714F">
        <w:rPr>
          <w:rFonts w:ascii="Times New Roman" w:hAnsi="Times New Roman" w:cs="Times New Roman"/>
          <w:sz w:val="24"/>
        </w:rPr>
        <w:t>приказ Минфина от 27.02.2018 №32н «Доходы» (что такое доходы? как будут классифицироваться доходы в 2019 году? что поменяется в плане счетов по учёту доходов?);</w:t>
      </w:r>
    </w:p>
    <w:p w:rsidR="005E714F" w:rsidRPr="005E714F" w:rsidRDefault="005E714F" w:rsidP="004B687E">
      <w:pPr>
        <w:pStyle w:val="a5"/>
        <w:numPr>
          <w:ilvl w:val="1"/>
          <w:numId w:val="37"/>
        </w:numPr>
        <w:spacing w:after="160" w:line="25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5E714F">
        <w:rPr>
          <w:rFonts w:ascii="Times New Roman" w:hAnsi="Times New Roman" w:cs="Times New Roman"/>
          <w:sz w:val="24"/>
        </w:rPr>
        <w:t>приказ Минфина от 30.12.2017 №274н «Учётная политика» (основные требования к учётной политике? кто формирует, кто подписывает? состав положения об учётной политике);</w:t>
      </w:r>
    </w:p>
    <w:p w:rsidR="005E714F" w:rsidRPr="005E714F" w:rsidRDefault="005E714F" w:rsidP="004B687E">
      <w:pPr>
        <w:pStyle w:val="a5"/>
        <w:numPr>
          <w:ilvl w:val="1"/>
          <w:numId w:val="37"/>
        </w:numPr>
        <w:spacing w:after="160" w:line="25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5E714F">
        <w:rPr>
          <w:rFonts w:ascii="Times New Roman" w:hAnsi="Times New Roman" w:cs="Times New Roman"/>
          <w:sz w:val="24"/>
        </w:rPr>
        <w:t>приказ Минфина от 30.12.2017 №275н «События после учётной даты» (понятие СПОД, когда применяется СПОД, кто имеет право применять СПОД, раскрытие информации в отчётности о СПОД);</w:t>
      </w:r>
    </w:p>
    <w:p w:rsidR="005E714F" w:rsidRPr="005E714F" w:rsidRDefault="005E714F" w:rsidP="004B687E">
      <w:pPr>
        <w:pStyle w:val="a5"/>
        <w:numPr>
          <w:ilvl w:val="1"/>
          <w:numId w:val="37"/>
        </w:numPr>
        <w:spacing w:after="160" w:line="25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5E714F">
        <w:rPr>
          <w:rFonts w:ascii="Times New Roman" w:hAnsi="Times New Roman" w:cs="Times New Roman"/>
          <w:sz w:val="24"/>
        </w:rPr>
        <w:t>приказ Минфина от 30.05.2019 №122н «Влияние изменений курсов иностранных валют» (кому, когда и как применять?);</w:t>
      </w:r>
    </w:p>
    <w:p w:rsidR="005E714F" w:rsidRPr="005E714F" w:rsidRDefault="005E714F" w:rsidP="005E714F">
      <w:pPr>
        <w:pStyle w:val="a5"/>
        <w:numPr>
          <w:ilvl w:val="0"/>
          <w:numId w:val="37"/>
        </w:numPr>
        <w:spacing w:after="160" w:line="256" w:lineRule="auto"/>
        <w:ind w:hanging="283"/>
        <w:jc w:val="both"/>
        <w:rPr>
          <w:rFonts w:ascii="Times New Roman" w:hAnsi="Times New Roman" w:cs="Times New Roman"/>
          <w:sz w:val="24"/>
        </w:rPr>
      </w:pPr>
      <w:r w:rsidRPr="005E714F">
        <w:rPr>
          <w:rFonts w:ascii="Times New Roman" w:hAnsi="Times New Roman" w:cs="Times New Roman"/>
          <w:b/>
          <w:sz w:val="24"/>
        </w:rPr>
        <w:t>И снова об основных средствах:</w:t>
      </w:r>
      <w:r w:rsidRPr="005E714F">
        <w:rPr>
          <w:rFonts w:ascii="Times New Roman" w:hAnsi="Times New Roman" w:cs="Times New Roman"/>
          <w:sz w:val="24"/>
        </w:rPr>
        <w:t xml:space="preserve"> основные ошибки применения ФСБУ 257н «Основные средства» и ФСБУ 258н «Аренда».</w:t>
      </w:r>
    </w:p>
    <w:p w:rsidR="00070CBF" w:rsidRPr="00F84CED" w:rsidRDefault="005E714F" w:rsidP="00070CBF">
      <w:pPr>
        <w:pStyle w:val="a5"/>
        <w:numPr>
          <w:ilvl w:val="0"/>
          <w:numId w:val="37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ED">
        <w:rPr>
          <w:rFonts w:ascii="Times New Roman" w:hAnsi="Times New Roman" w:cs="Times New Roman"/>
          <w:b/>
          <w:sz w:val="24"/>
        </w:rPr>
        <w:t>Налог на имущество в 2019 году:</w:t>
      </w:r>
      <w:r w:rsidRPr="00F84CED">
        <w:rPr>
          <w:rFonts w:ascii="Times New Roman" w:hAnsi="Times New Roman" w:cs="Times New Roman"/>
          <w:sz w:val="24"/>
        </w:rPr>
        <w:t xml:space="preserve"> новый объект налогообложения, изменения в порядке расчёта налогооблагаемой базы. Ошибки, которые допускают бухгалтеры учреждений в расчёте налога на имущество.</w:t>
      </w:r>
    </w:p>
    <w:p w:rsidR="008003BC" w:rsidRPr="002B30FC" w:rsidRDefault="00F03C84" w:rsidP="008003B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1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03BC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8003BC" w:rsidRPr="008003BC" w:rsidRDefault="008003BC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>Скидки:</w:t>
      </w:r>
      <w:r w:rsidR="00914F40" w:rsidRPr="00914F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- при оплате до </w:t>
      </w:r>
      <w:r w:rsidR="003F457B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A1483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1483E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1483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A01984">
        <w:rPr>
          <w:rFonts w:ascii="Times New Roman" w:eastAsia="Calibri" w:hAnsi="Times New Roman" w:cs="Times New Roman"/>
          <w:b/>
          <w:sz w:val="24"/>
          <w:szCs w:val="24"/>
        </w:rPr>
        <w:t>414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4278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4370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533E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– 15% (3910 руб.)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003BC" w:rsidRP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24"/>
        </w:rPr>
      </w:pP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2"/>
        <w:gridCol w:w="5373"/>
      </w:tblGrid>
      <w:tr w:rsidR="00432081" w:rsidRPr="00ED237C" w:rsidTr="00323BB1">
        <w:tc>
          <w:tcPr>
            <w:tcW w:w="5502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Регистрация на семинар:</w:t>
            </w:r>
          </w:p>
          <w:p w:rsidR="00EF049D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Телефон: </w:t>
            </w:r>
            <w:r w:rsidR="00EF049D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 w:rsidR="00EF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ел.: </w:t>
            </w:r>
            <w:r w:rsidR="0074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60-67-27; </w:t>
            </w:r>
            <w:r w:rsidR="0074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7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F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8-910-117-83-97 </w:t>
            </w:r>
          </w:p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F049D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167E8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Сайт: </w:t>
            </w:r>
            <w:hyperlink r:id="rId8" w:history="1">
              <w:r w:rsidRPr="007167E8">
                <w:rPr>
                  <w:rStyle w:val="a6"/>
                  <w:rFonts w:ascii="Times New Roman" w:eastAsia="Times New Roman" w:hAnsi="Times New Roman"/>
                  <w:b/>
                  <w:sz w:val="24"/>
                  <w:lang w:eastAsia="ru-RU"/>
                </w:rPr>
                <w:t>http://icvibor.ru/rent/</w:t>
              </w:r>
            </w:hyperlink>
          </w:p>
          <w:p w:rsidR="00EF049D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323BB1">
        <w:trPr>
          <w:trHeight w:val="87"/>
        </w:trPr>
        <w:tc>
          <w:tcPr>
            <w:tcW w:w="10835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lastRenderedPageBreak/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6B0F8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A57E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D346C"/>
    <w:multiLevelType w:val="hybridMultilevel"/>
    <w:tmpl w:val="B4A0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>
    <w:nsid w:val="407D4FA9"/>
    <w:multiLevelType w:val="hybridMultilevel"/>
    <w:tmpl w:val="A668702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lowerLetter"/>
      <w:lvlText w:val="%2."/>
      <w:lvlJc w:val="left"/>
      <w:pPr>
        <w:ind w:left="1501" w:hanging="360"/>
      </w:pPr>
    </w:lvl>
    <w:lvl w:ilvl="2" w:tplc="0419001B">
      <w:start w:val="1"/>
      <w:numFmt w:val="lowerRoman"/>
      <w:lvlText w:val="%3."/>
      <w:lvlJc w:val="right"/>
      <w:pPr>
        <w:ind w:left="2221" w:hanging="180"/>
      </w:pPr>
    </w:lvl>
    <w:lvl w:ilvl="3" w:tplc="0419000F">
      <w:start w:val="1"/>
      <w:numFmt w:val="decimal"/>
      <w:lvlText w:val="%4."/>
      <w:lvlJc w:val="left"/>
      <w:pPr>
        <w:ind w:left="2941" w:hanging="360"/>
      </w:pPr>
    </w:lvl>
    <w:lvl w:ilvl="4" w:tplc="04190019">
      <w:start w:val="1"/>
      <w:numFmt w:val="lowerLetter"/>
      <w:lvlText w:val="%5."/>
      <w:lvlJc w:val="left"/>
      <w:pPr>
        <w:ind w:left="3661" w:hanging="360"/>
      </w:pPr>
    </w:lvl>
    <w:lvl w:ilvl="5" w:tplc="0419001B">
      <w:start w:val="1"/>
      <w:numFmt w:val="lowerRoman"/>
      <w:lvlText w:val="%6."/>
      <w:lvlJc w:val="right"/>
      <w:pPr>
        <w:ind w:left="4381" w:hanging="180"/>
      </w:pPr>
    </w:lvl>
    <w:lvl w:ilvl="6" w:tplc="0419000F">
      <w:start w:val="1"/>
      <w:numFmt w:val="decimal"/>
      <w:lvlText w:val="%7."/>
      <w:lvlJc w:val="left"/>
      <w:pPr>
        <w:ind w:left="5101" w:hanging="360"/>
      </w:pPr>
    </w:lvl>
    <w:lvl w:ilvl="7" w:tplc="04190019">
      <w:start w:val="1"/>
      <w:numFmt w:val="lowerLetter"/>
      <w:lvlText w:val="%8."/>
      <w:lvlJc w:val="left"/>
      <w:pPr>
        <w:ind w:left="5821" w:hanging="360"/>
      </w:pPr>
    </w:lvl>
    <w:lvl w:ilvl="8" w:tplc="0419001B">
      <w:start w:val="1"/>
      <w:numFmt w:val="lowerRoman"/>
      <w:lvlText w:val="%9."/>
      <w:lvlJc w:val="right"/>
      <w:pPr>
        <w:ind w:left="6541" w:hanging="180"/>
      </w:pPr>
    </w:lvl>
  </w:abstractNum>
  <w:abstractNum w:abstractNumId="16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17">
    <w:nsid w:val="435C6A3C"/>
    <w:multiLevelType w:val="hybridMultilevel"/>
    <w:tmpl w:val="BC60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1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B566D3"/>
    <w:multiLevelType w:val="hybridMultilevel"/>
    <w:tmpl w:val="7662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C56B5"/>
    <w:multiLevelType w:val="hybridMultilevel"/>
    <w:tmpl w:val="94A04A00"/>
    <w:lvl w:ilvl="0" w:tplc="44B43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4983"/>
    <w:multiLevelType w:val="hybridMultilevel"/>
    <w:tmpl w:val="CD0822E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30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1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0"/>
  </w:num>
  <w:num w:numId="5">
    <w:abstractNumId w:val="28"/>
  </w:num>
  <w:num w:numId="6">
    <w:abstractNumId w:val="9"/>
  </w:num>
  <w:num w:numId="7">
    <w:abstractNumId w:val="0"/>
  </w:num>
  <w:num w:numId="8">
    <w:abstractNumId w:val="4"/>
  </w:num>
  <w:num w:numId="9">
    <w:abstractNumId w:val="23"/>
  </w:num>
  <w:num w:numId="10">
    <w:abstractNumId w:val="33"/>
  </w:num>
  <w:num w:numId="11">
    <w:abstractNumId w:val="31"/>
  </w:num>
  <w:num w:numId="12">
    <w:abstractNumId w:val="5"/>
  </w:num>
  <w:num w:numId="13">
    <w:abstractNumId w:val="22"/>
  </w:num>
  <w:num w:numId="14">
    <w:abstractNumId w:val="2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5"/>
  </w:num>
  <w:num w:numId="19">
    <w:abstractNumId w:val="30"/>
  </w:num>
  <w:num w:numId="20">
    <w:abstractNumId w:val="14"/>
  </w:num>
  <w:num w:numId="21">
    <w:abstractNumId w:val="20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  <w:num w:numId="25">
    <w:abstractNumId w:val="3"/>
  </w:num>
  <w:num w:numId="26">
    <w:abstractNumId w:val="19"/>
  </w:num>
  <w:num w:numId="27">
    <w:abstractNumId w:val="32"/>
  </w:num>
  <w:num w:numId="28">
    <w:abstractNumId w:val="34"/>
  </w:num>
  <w:num w:numId="29">
    <w:abstractNumId w:val="13"/>
  </w:num>
  <w:num w:numId="30">
    <w:abstractNumId w:val="2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2EC0"/>
    <w:rsid w:val="000158E5"/>
    <w:rsid w:val="0001677A"/>
    <w:rsid w:val="0003234C"/>
    <w:rsid w:val="000557BD"/>
    <w:rsid w:val="00070CBF"/>
    <w:rsid w:val="00074458"/>
    <w:rsid w:val="00075A54"/>
    <w:rsid w:val="0009571B"/>
    <w:rsid w:val="000B296D"/>
    <w:rsid w:val="000B56CA"/>
    <w:rsid w:val="000C535B"/>
    <w:rsid w:val="000D099E"/>
    <w:rsid w:val="000D1863"/>
    <w:rsid w:val="000E35F2"/>
    <w:rsid w:val="000F7284"/>
    <w:rsid w:val="00101DD5"/>
    <w:rsid w:val="0011224D"/>
    <w:rsid w:val="00122E25"/>
    <w:rsid w:val="001233F9"/>
    <w:rsid w:val="00126941"/>
    <w:rsid w:val="00134834"/>
    <w:rsid w:val="0013489D"/>
    <w:rsid w:val="00134F2C"/>
    <w:rsid w:val="00145F79"/>
    <w:rsid w:val="001572B1"/>
    <w:rsid w:val="00197F02"/>
    <w:rsid w:val="001B39F3"/>
    <w:rsid w:val="001B749D"/>
    <w:rsid w:val="001C2CBD"/>
    <w:rsid w:val="001F124B"/>
    <w:rsid w:val="0020759C"/>
    <w:rsid w:val="0021157B"/>
    <w:rsid w:val="00221957"/>
    <w:rsid w:val="0023546D"/>
    <w:rsid w:val="00240D86"/>
    <w:rsid w:val="00254C39"/>
    <w:rsid w:val="0027630C"/>
    <w:rsid w:val="002A3C2D"/>
    <w:rsid w:val="002B30FC"/>
    <w:rsid w:val="002C6E11"/>
    <w:rsid w:val="002F4B62"/>
    <w:rsid w:val="0030544A"/>
    <w:rsid w:val="00316A30"/>
    <w:rsid w:val="00323BB1"/>
    <w:rsid w:val="00327994"/>
    <w:rsid w:val="003371B1"/>
    <w:rsid w:val="00344BFE"/>
    <w:rsid w:val="00356826"/>
    <w:rsid w:val="003928C9"/>
    <w:rsid w:val="003B3F71"/>
    <w:rsid w:val="003B65DB"/>
    <w:rsid w:val="003D1F36"/>
    <w:rsid w:val="003E10FE"/>
    <w:rsid w:val="003F457B"/>
    <w:rsid w:val="00414756"/>
    <w:rsid w:val="00422D4B"/>
    <w:rsid w:val="00423697"/>
    <w:rsid w:val="00432081"/>
    <w:rsid w:val="004471A3"/>
    <w:rsid w:val="00450449"/>
    <w:rsid w:val="0045303B"/>
    <w:rsid w:val="004569DF"/>
    <w:rsid w:val="004649FA"/>
    <w:rsid w:val="00487B2C"/>
    <w:rsid w:val="00491E79"/>
    <w:rsid w:val="0049413B"/>
    <w:rsid w:val="004A2F72"/>
    <w:rsid w:val="004B1328"/>
    <w:rsid w:val="004B5553"/>
    <w:rsid w:val="004B687E"/>
    <w:rsid w:val="004C3200"/>
    <w:rsid w:val="004D0133"/>
    <w:rsid w:val="004D2620"/>
    <w:rsid w:val="004D6B6D"/>
    <w:rsid w:val="004E1361"/>
    <w:rsid w:val="0052614E"/>
    <w:rsid w:val="00534BBF"/>
    <w:rsid w:val="0054224B"/>
    <w:rsid w:val="0056114D"/>
    <w:rsid w:val="00564224"/>
    <w:rsid w:val="005858CB"/>
    <w:rsid w:val="005A0369"/>
    <w:rsid w:val="005A12DD"/>
    <w:rsid w:val="005A4CA7"/>
    <w:rsid w:val="005D5A7C"/>
    <w:rsid w:val="005E24A5"/>
    <w:rsid w:val="005E714F"/>
    <w:rsid w:val="005F61D0"/>
    <w:rsid w:val="00603B28"/>
    <w:rsid w:val="006332DD"/>
    <w:rsid w:val="00662AAB"/>
    <w:rsid w:val="00663FFF"/>
    <w:rsid w:val="00665BF5"/>
    <w:rsid w:val="006719A2"/>
    <w:rsid w:val="0069222D"/>
    <w:rsid w:val="006B0F8B"/>
    <w:rsid w:val="006B44DA"/>
    <w:rsid w:val="006B6A40"/>
    <w:rsid w:val="006C32F3"/>
    <w:rsid w:val="006C3FD8"/>
    <w:rsid w:val="006D0EAA"/>
    <w:rsid w:val="006F42AE"/>
    <w:rsid w:val="007107F5"/>
    <w:rsid w:val="00711089"/>
    <w:rsid w:val="00717EEE"/>
    <w:rsid w:val="00723809"/>
    <w:rsid w:val="00723D5C"/>
    <w:rsid w:val="007305C3"/>
    <w:rsid w:val="0073382E"/>
    <w:rsid w:val="00737736"/>
    <w:rsid w:val="0074010E"/>
    <w:rsid w:val="00742BA9"/>
    <w:rsid w:val="00751EC6"/>
    <w:rsid w:val="00753FE0"/>
    <w:rsid w:val="007724DD"/>
    <w:rsid w:val="00773016"/>
    <w:rsid w:val="007A4BFA"/>
    <w:rsid w:val="007E020A"/>
    <w:rsid w:val="007E1976"/>
    <w:rsid w:val="007E5F74"/>
    <w:rsid w:val="007F4C75"/>
    <w:rsid w:val="008003BC"/>
    <w:rsid w:val="0081185B"/>
    <w:rsid w:val="008177E3"/>
    <w:rsid w:val="00824AA8"/>
    <w:rsid w:val="008268DE"/>
    <w:rsid w:val="00845DF4"/>
    <w:rsid w:val="008504DE"/>
    <w:rsid w:val="0085674A"/>
    <w:rsid w:val="008575A2"/>
    <w:rsid w:val="0089003E"/>
    <w:rsid w:val="008A0CDC"/>
    <w:rsid w:val="008A7E5E"/>
    <w:rsid w:val="008C4AFF"/>
    <w:rsid w:val="008D2ABA"/>
    <w:rsid w:val="008E0A1B"/>
    <w:rsid w:val="008E3F3B"/>
    <w:rsid w:val="008E4E35"/>
    <w:rsid w:val="008F5B95"/>
    <w:rsid w:val="00906AD5"/>
    <w:rsid w:val="009111C5"/>
    <w:rsid w:val="00914741"/>
    <w:rsid w:val="00914F40"/>
    <w:rsid w:val="00915C4F"/>
    <w:rsid w:val="00917464"/>
    <w:rsid w:val="00923246"/>
    <w:rsid w:val="009242A7"/>
    <w:rsid w:val="00930E81"/>
    <w:rsid w:val="00933AAC"/>
    <w:rsid w:val="00946B01"/>
    <w:rsid w:val="009533EF"/>
    <w:rsid w:val="00955F12"/>
    <w:rsid w:val="00983C3C"/>
    <w:rsid w:val="00984E6D"/>
    <w:rsid w:val="00985CA6"/>
    <w:rsid w:val="00994847"/>
    <w:rsid w:val="009B6B59"/>
    <w:rsid w:val="009C447C"/>
    <w:rsid w:val="009C6984"/>
    <w:rsid w:val="00A01984"/>
    <w:rsid w:val="00A1483E"/>
    <w:rsid w:val="00A17999"/>
    <w:rsid w:val="00A24632"/>
    <w:rsid w:val="00A3109D"/>
    <w:rsid w:val="00A317BA"/>
    <w:rsid w:val="00A438E5"/>
    <w:rsid w:val="00A55438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D75D8"/>
    <w:rsid w:val="00AE010F"/>
    <w:rsid w:val="00AE31C6"/>
    <w:rsid w:val="00AE529E"/>
    <w:rsid w:val="00AF0D1B"/>
    <w:rsid w:val="00B2023D"/>
    <w:rsid w:val="00B26996"/>
    <w:rsid w:val="00B27CEA"/>
    <w:rsid w:val="00B61653"/>
    <w:rsid w:val="00B71ADE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66EE4"/>
    <w:rsid w:val="00C75E19"/>
    <w:rsid w:val="00C94AE2"/>
    <w:rsid w:val="00CB03F2"/>
    <w:rsid w:val="00CC0537"/>
    <w:rsid w:val="00CC23D8"/>
    <w:rsid w:val="00CE13B7"/>
    <w:rsid w:val="00D13B5A"/>
    <w:rsid w:val="00D23754"/>
    <w:rsid w:val="00D2753F"/>
    <w:rsid w:val="00D30FB6"/>
    <w:rsid w:val="00D41B64"/>
    <w:rsid w:val="00D53DCB"/>
    <w:rsid w:val="00D56288"/>
    <w:rsid w:val="00D73486"/>
    <w:rsid w:val="00D835F1"/>
    <w:rsid w:val="00D87BCF"/>
    <w:rsid w:val="00DA4157"/>
    <w:rsid w:val="00DA7ED1"/>
    <w:rsid w:val="00DB48BF"/>
    <w:rsid w:val="00DB75E2"/>
    <w:rsid w:val="00DC123B"/>
    <w:rsid w:val="00DD1FDB"/>
    <w:rsid w:val="00DE5C7E"/>
    <w:rsid w:val="00E03CE7"/>
    <w:rsid w:val="00E145E6"/>
    <w:rsid w:val="00E33974"/>
    <w:rsid w:val="00E412A2"/>
    <w:rsid w:val="00E41D01"/>
    <w:rsid w:val="00E541E7"/>
    <w:rsid w:val="00E614E9"/>
    <w:rsid w:val="00E63CA3"/>
    <w:rsid w:val="00E70510"/>
    <w:rsid w:val="00E7585A"/>
    <w:rsid w:val="00E77362"/>
    <w:rsid w:val="00E87071"/>
    <w:rsid w:val="00EB4131"/>
    <w:rsid w:val="00EC52E2"/>
    <w:rsid w:val="00ED237C"/>
    <w:rsid w:val="00ED5773"/>
    <w:rsid w:val="00EE6C2A"/>
    <w:rsid w:val="00EF049D"/>
    <w:rsid w:val="00F02F0E"/>
    <w:rsid w:val="00F03C84"/>
    <w:rsid w:val="00F12522"/>
    <w:rsid w:val="00F22BFC"/>
    <w:rsid w:val="00F54388"/>
    <w:rsid w:val="00F5439C"/>
    <w:rsid w:val="00F661C2"/>
    <w:rsid w:val="00F7401C"/>
    <w:rsid w:val="00F767B7"/>
    <w:rsid w:val="00F84CED"/>
    <w:rsid w:val="00F95385"/>
    <w:rsid w:val="00F96700"/>
    <w:rsid w:val="00FB35F3"/>
    <w:rsid w:val="00FD3F2D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16</cp:revision>
  <cp:lastPrinted>2016-08-03T07:59:00Z</cp:lastPrinted>
  <dcterms:created xsi:type="dcterms:W3CDTF">2019-01-09T07:51:00Z</dcterms:created>
  <dcterms:modified xsi:type="dcterms:W3CDTF">2019-01-09T08:03:00Z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-308268981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